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1B" w:rsidRDefault="000B111B" w:rsidP="000B111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lv-LV"/>
        </w:rPr>
      </w:pPr>
      <w:r>
        <w:rPr>
          <w:rFonts w:ascii="Times New Roman" w:hAnsi="Times New Roman"/>
          <w:b/>
          <w:noProof/>
          <w:sz w:val="28"/>
          <w:szCs w:val="24"/>
          <w:lang w:eastAsia="lv-LV"/>
        </w:rPr>
        <w:t>Projekta „Tūrisma un aktīvās atpūtas</w:t>
      </w:r>
    </w:p>
    <w:p w:rsidR="000B111B" w:rsidRDefault="000B111B" w:rsidP="000B111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  <w:lang w:eastAsia="lv-LV"/>
        </w:rPr>
      </w:pPr>
      <w:r>
        <w:rPr>
          <w:rFonts w:ascii="Times New Roman" w:hAnsi="Times New Roman"/>
          <w:b/>
          <w:noProof/>
          <w:sz w:val="28"/>
          <w:szCs w:val="24"/>
          <w:lang w:eastAsia="lv-LV"/>
        </w:rPr>
        <w:t xml:space="preserve"> </w:t>
      </w:r>
      <w:r>
        <w:rPr>
          <w:rFonts w:ascii="Times New Roman" w:hAnsi="Times New Roman"/>
          <w:b/>
          <w:noProof/>
          <w:sz w:val="28"/>
          <w:szCs w:val="24"/>
          <w:lang w:eastAsia="lv-LV"/>
        </w:rPr>
        <w:t xml:space="preserve">infrastruktūras attīstība </w:t>
      </w:r>
      <w:r>
        <w:rPr>
          <w:rFonts w:ascii="Times New Roman" w:hAnsi="Times New Roman"/>
          <w:b/>
          <w:noProof/>
          <w:sz w:val="28"/>
          <w:szCs w:val="24"/>
          <w:lang w:eastAsia="lv-LV"/>
        </w:rPr>
        <w:t>Daugavpils pilsētā” ziņas</w:t>
      </w:r>
    </w:p>
    <w:p w:rsidR="000B111B" w:rsidRDefault="000B111B" w:rsidP="000B111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v-LV"/>
        </w:rPr>
      </w:pPr>
    </w:p>
    <w:p w:rsidR="000B111B" w:rsidRDefault="000B111B" w:rsidP="000B111B">
      <w:pPr>
        <w:jc w:val="center"/>
        <w:rPr>
          <w:noProof/>
          <w:lang w:eastAsia="lv-LV"/>
        </w:rPr>
      </w:pPr>
    </w:p>
    <w:p w:rsidR="000B111B" w:rsidRDefault="000B111B" w:rsidP="000B111B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J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auno Stropu rajonā turpinās </w:t>
      </w:r>
      <w:r>
        <w:rPr>
          <w:rFonts w:ascii="Times New Roman" w:hAnsi="Times New Roman"/>
          <w:noProof/>
          <w:sz w:val="24"/>
          <w:szCs w:val="24"/>
          <w:lang w:eastAsia="lv-LV"/>
        </w:rPr>
        <w:t xml:space="preserve">būvdarbi </w:t>
      </w:r>
      <w:r>
        <w:rPr>
          <w:rFonts w:ascii="Times New Roman" w:hAnsi="Times New Roman"/>
          <w:b/>
          <w:noProof/>
          <w:sz w:val="24"/>
          <w:szCs w:val="24"/>
          <w:lang w:eastAsia="lv-LV"/>
        </w:rPr>
        <w:t xml:space="preserve">ERAF projekta „Tūrisma un aktīvās atpūtas infrastruktūras attīstība Daugavpils pilsētā” </w:t>
      </w:r>
      <w:r>
        <w:rPr>
          <w:rFonts w:ascii="Times New Roman" w:hAnsi="Times New Roman"/>
          <w:noProof/>
          <w:sz w:val="24"/>
          <w:szCs w:val="24"/>
          <w:lang w:eastAsia="lv-LV"/>
        </w:rPr>
        <w:t>ietvaros,</w:t>
      </w:r>
      <w:r>
        <w:rPr>
          <w:rFonts w:ascii="Times New Roman" w:hAnsi="Times New Roman"/>
          <w:b/>
          <w:noProof/>
          <w:sz w:val="24"/>
          <w:szCs w:val="24"/>
          <w:lang w:eastAsia="lv-LV"/>
        </w:rPr>
        <w:t xml:space="preserve"> Vienošanās Nr.3DP/3.6.1.1.0/14/IPIA/VRAA/002/102.</w:t>
      </w:r>
    </w:p>
    <w:p w:rsidR="000B111B" w:rsidRDefault="000B111B" w:rsidP="000B111B">
      <w:pPr>
        <w:spacing w:after="0" w:line="36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514600" cy="2074752"/>
            <wp:effectExtent l="0" t="0" r="0" b="1905"/>
            <wp:docPr id="4" name="Picture 4" descr="C:\Users\User\Desktop\Stropu trase\foto 01102014\IMG_6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ropu trase\foto 01102014\IMG_6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94" cy="20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11B" w:rsidRDefault="000B111B" w:rsidP="000B111B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Pašlaik būvobjektā tiek veikta koku un krūmu izciršana, dzelzsbetona kosntrukciju demontāža un trases nospraušana dabā.</w:t>
      </w:r>
    </w:p>
    <w:p w:rsidR="000B111B" w:rsidRDefault="000B111B" w:rsidP="000B111B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w:t>Katru nedēļu tiek rīkotas darba sapulces par būvdarbu izpildes gaitu, kurās projekta dalībnieki izrunā visus problēmjautājumus un saskaņā ar nepieciešamību</w:t>
      </w:r>
      <w:r>
        <w:rPr>
          <w:rFonts w:ascii="Times New Roman" w:hAnsi="Times New Roman"/>
          <w:strike/>
          <w:noProof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tiek rīkoti darba izbraukumi būvobjektā.</w:t>
      </w:r>
    </w:p>
    <w:p w:rsidR="000B111B" w:rsidRDefault="000B111B" w:rsidP="000B111B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lv-LV"/>
        </w:rPr>
        <w:t>Būvdarbu izpildes termiņš ir līdz 2015.gada 15.maijam.</w:t>
      </w:r>
      <w:r>
        <w:t xml:space="preserve"> </w:t>
      </w:r>
    </w:p>
    <w:p w:rsidR="000B111B" w:rsidRDefault="000B111B" w:rsidP="000B111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Projekta ietvaros tiks veikta g</w:t>
      </w:r>
      <w:r>
        <w:rPr>
          <w:rFonts w:ascii="Times New Roman" w:hAnsi="Times New Roman"/>
          <w:noProof/>
          <w:sz w:val="24"/>
          <w:szCs w:val="24"/>
          <w:lang w:eastAsia="lv-LV"/>
        </w:rPr>
        <w:t>ājēju/veloceliņa un ar to saistītās infrastruktūras būvniecība Daugavpils pilsētas Stropu mežā, mežaparka teritorijā, Vaiņodes ielā, Loģistikas ielā un Priedaines ielā.</w:t>
      </w:r>
    </w:p>
    <w:p w:rsidR="000B111B" w:rsidRDefault="000B111B" w:rsidP="000B111B">
      <w:pPr>
        <w:spacing w:before="240"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I</w:t>
      </w:r>
      <w:r>
        <w:rPr>
          <w:rFonts w:ascii="Times New Roman" w:eastAsia="Times New Roman" w:hAnsi="Times New Roman"/>
          <w:b/>
          <w:i/>
          <w:lang w:eastAsia="ru-RU"/>
        </w:rPr>
        <w:t xml:space="preserve">nformāciju sagatavoja: </w:t>
      </w:r>
    </w:p>
    <w:p w:rsidR="000B111B" w:rsidRDefault="000B111B" w:rsidP="000B111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Svetlana </w:t>
      </w:r>
      <w:proofErr w:type="spellStart"/>
      <w:r>
        <w:rPr>
          <w:rFonts w:ascii="Times New Roman" w:eastAsia="Times New Roman" w:hAnsi="Times New Roman"/>
          <w:i/>
          <w:lang w:eastAsia="ru-RU"/>
        </w:rPr>
        <w:t>Krapivina</w:t>
      </w:r>
      <w:proofErr w:type="spellEnd"/>
    </w:p>
    <w:p w:rsidR="000B111B" w:rsidRDefault="000B111B" w:rsidP="000B111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Daugavpils pilsētas domes Attīstības departamenta </w:t>
      </w:r>
    </w:p>
    <w:p w:rsidR="000B111B" w:rsidRDefault="000B111B" w:rsidP="000B111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Projektu nodaļas vadītāja</w:t>
      </w:r>
    </w:p>
    <w:p w:rsidR="000B111B" w:rsidRDefault="000B111B" w:rsidP="000B111B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 xml:space="preserve">K.Valdemāra iela 13, kab.203, </w:t>
      </w:r>
    </w:p>
    <w:p w:rsidR="000B111B" w:rsidRDefault="000B111B" w:rsidP="000B111B">
      <w:pPr>
        <w:spacing w:after="0"/>
        <w:rPr>
          <w:rFonts w:ascii="Times New Roman" w:eastAsia="Times New Roman" w:hAnsi="Times New Roman"/>
          <w:i/>
          <w:lang w:eastAsia="ru-RU"/>
        </w:rPr>
      </w:pPr>
      <w:proofErr w:type="spellStart"/>
      <w:r>
        <w:rPr>
          <w:rFonts w:ascii="Times New Roman" w:eastAsia="Times New Roman" w:hAnsi="Times New Roman"/>
          <w:i/>
          <w:lang w:eastAsia="ru-RU"/>
        </w:rPr>
        <w:t>Tālr</w:t>
      </w:r>
      <w:proofErr w:type="spellEnd"/>
      <w:r>
        <w:rPr>
          <w:rFonts w:ascii="Times New Roman" w:eastAsia="Times New Roman" w:hAnsi="Times New Roman"/>
          <w:i/>
          <w:lang w:eastAsia="ru-RU"/>
        </w:rPr>
        <w:t>.: 654 76067</w:t>
      </w:r>
    </w:p>
    <w:p w:rsidR="000B111B" w:rsidRDefault="000B111B" w:rsidP="000B111B">
      <w:pPr>
        <w:spacing w:after="0"/>
        <w:rPr>
          <w:noProof/>
          <w:lang w:eastAsia="lv-LV"/>
        </w:rPr>
      </w:pPr>
      <w:r>
        <w:rPr>
          <w:rFonts w:ascii="Times New Roman" w:eastAsia="Times New Roman" w:hAnsi="Times New Roman"/>
          <w:i/>
          <w:lang w:eastAsia="ru-RU"/>
        </w:rPr>
        <w:t>svetlana.krapivina@daugavpils.lv</w:t>
      </w:r>
    </w:p>
    <w:p w:rsidR="00646691" w:rsidRDefault="000B111B">
      <w:r>
        <w:rPr>
          <w:noProof/>
          <w:lang w:val="en-US"/>
        </w:rPr>
        <w:drawing>
          <wp:inline distT="0" distB="0" distL="0" distR="0" wp14:anchorId="7BAD2BBA">
            <wp:extent cx="5572125" cy="110934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691" w:rsidSect="000B111B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B"/>
    <w:rsid w:val="000B111B"/>
    <w:rsid w:val="00646691"/>
    <w:rsid w:val="007114DB"/>
    <w:rsid w:val="008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B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B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2014-10-03T10:56:00Z</dcterms:created>
  <dcterms:modified xsi:type="dcterms:W3CDTF">2014-10-03T11:48:00Z</dcterms:modified>
</cp:coreProperties>
</file>